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34" w:type="dxa"/>
        <w:tblInd w:w="93" w:type="dxa"/>
        <w:tblLook w:val="04A0" w:firstRow="1" w:lastRow="0" w:firstColumn="1" w:lastColumn="0" w:noHBand="0" w:noVBand="1"/>
      </w:tblPr>
      <w:tblGrid>
        <w:gridCol w:w="4693"/>
        <w:gridCol w:w="1701"/>
        <w:gridCol w:w="1720"/>
        <w:gridCol w:w="1720"/>
      </w:tblGrid>
      <w:tr w:rsidR="0043638B" w:rsidRPr="0043638B" w:rsidTr="0043638B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Приложение № 9</w:t>
            </w:r>
          </w:p>
        </w:tc>
      </w:tr>
      <w:tr w:rsidR="0043638B" w:rsidRPr="0043638B" w:rsidTr="0043638B">
        <w:trPr>
          <w:trHeight w:val="300"/>
        </w:trPr>
        <w:tc>
          <w:tcPr>
            <w:tcW w:w="98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  решению  Енисейского городского Совета депутатов</w:t>
            </w:r>
          </w:p>
        </w:tc>
      </w:tr>
      <w:tr w:rsidR="0043638B" w:rsidRPr="0043638B" w:rsidTr="0043638B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3638B">
              <w:rPr>
                <w:rFonts w:ascii="Calibri" w:eastAsia="Times New Roman" w:hAnsi="Calibri" w:cs="Calibri"/>
                <w:color w:val="000000"/>
                <w:lang w:eastAsia="ru-RU"/>
              </w:rPr>
              <w:t>от 02 сентября 2020 № 60-504</w:t>
            </w:r>
          </w:p>
        </w:tc>
      </w:tr>
      <w:tr w:rsidR="0043638B" w:rsidRPr="0043638B" w:rsidTr="0043638B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3638B" w:rsidRPr="0043638B" w:rsidTr="0043638B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0"/>
                <w:szCs w:val="20"/>
                <w:lang w:eastAsia="ru-RU"/>
              </w:rPr>
            </w:pPr>
          </w:p>
        </w:tc>
      </w:tr>
      <w:tr w:rsidR="0043638B" w:rsidRPr="0043638B" w:rsidTr="0043638B">
        <w:trPr>
          <w:trHeight w:val="510"/>
        </w:trPr>
        <w:tc>
          <w:tcPr>
            <w:tcW w:w="98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Субвенции  на 2020 год и плановый период 2021-2022 годов</w:t>
            </w:r>
          </w:p>
        </w:tc>
      </w:tr>
      <w:tr w:rsidR="0043638B" w:rsidRPr="0043638B" w:rsidTr="0043638B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</w:tr>
      <w:tr w:rsidR="0043638B" w:rsidRPr="0043638B" w:rsidTr="0043638B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субвенции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</w:tr>
      <w:tr w:rsidR="0043638B" w:rsidRPr="0043638B" w:rsidTr="0043638B">
        <w:trPr>
          <w:trHeight w:val="27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38B" w:rsidRPr="0043638B" w:rsidRDefault="0043638B" w:rsidP="004363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"Развитие</w:t>
            </w:r>
            <w:proofErr w:type="gramEnd"/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41 621 080,00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40 995 800,00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40 995 800,00</w:t>
            </w:r>
          </w:p>
        </w:tc>
      </w:tr>
      <w:tr w:rsidR="0043638B" w:rsidRPr="0043638B" w:rsidTr="0043638B">
        <w:trPr>
          <w:trHeight w:val="26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38B" w:rsidRPr="0043638B" w:rsidRDefault="0043638B" w:rsidP="004363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</w:t>
            </w:r>
            <w:proofErr w:type="gramEnd"/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рамках</w:t>
            </w:r>
            <w:proofErr w:type="gramEnd"/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23 046 480,00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23 154 400,00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23 154 400,00</w:t>
            </w:r>
          </w:p>
        </w:tc>
      </w:tr>
      <w:tr w:rsidR="0043638B" w:rsidRPr="0043638B" w:rsidTr="0043638B">
        <w:trPr>
          <w:trHeight w:val="166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38B" w:rsidRPr="0043638B" w:rsidRDefault="0043638B" w:rsidP="004363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образований на осуществление государственных полномочий по осуществлению уведомительной регистрации коллективных договоров и территориальных соглашений и </w:t>
            </w:r>
            <w:proofErr w:type="gramStart"/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их выполнением (в соответствии с Законом края от 30 января 2014 года №6-2056) по министерству экономического развития и инвестиционной политики Красноярского края в рамках непрограммных расходов отдельных органов исполнительной власти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21 200,00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22 800,00</w:t>
            </w:r>
          </w:p>
        </w:tc>
      </w:tr>
      <w:tr w:rsidR="0043638B" w:rsidRPr="0043638B" w:rsidTr="0043638B">
        <w:trPr>
          <w:trHeight w:val="19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38B" w:rsidRPr="0043638B" w:rsidRDefault="0043638B" w:rsidP="004363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Субвенции бюджетам муниципальных образований на обеспечение деятельности специалистов, осуществляющих переданные государственные полномочия по переселению граждан из районов Крайнего Севера и приравненных к ним местностей (в соответствии с Законом края от 21 декабря 2010 года №11-5582), в рамках подпрограммы "Улучшение жилищных условий отдельных категорий граждан" государственной программы Красноярского края "Создание условий для обеспечения доступным и комфортным жильем граждан"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729 200,00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780 100,00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780 100,00</w:t>
            </w:r>
          </w:p>
        </w:tc>
      </w:tr>
      <w:tr w:rsidR="0043638B" w:rsidRPr="0043638B" w:rsidTr="0043638B">
        <w:trPr>
          <w:trHeight w:val="11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38B" w:rsidRPr="0043638B" w:rsidRDefault="0043638B" w:rsidP="004363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выполнение государственных полномочий по созданию и обеспечению деятельности административных комиссий (в соответствии с Законом края от 23 апреля 2009 года №8-3170) в рамках непрограммных расходов органов судебной власти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745 800,00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745 800,00</w:t>
            </w:r>
          </w:p>
        </w:tc>
      </w:tr>
      <w:tr w:rsidR="0043638B" w:rsidRPr="0043638B" w:rsidTr="0043638B">
        <w:trPr>
          <w:trHeight w:val="193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38B" w:rsidRPr="0043638B" w:rsidRDefault="0043638B" w:rsidP="004363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районов и городских округов края на выполнение отдельных государственных полномочий по организации проведения мероприятий по отлову и содержанию безнадзорных животных (в соответствии с Законом края от 13 июня 2013 года №4-1402) в рамках подпрограммы "Развитие </w:t>
            </w:r>
            <w:proofErr w:type="spellStart"/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подотрасли</w:t>
            </w:r>
            <w:proofErr w:type="spellEnd"/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животноводства, переработки и реализации продукции животноводства" государственной программы Красноярского края "Развитие сельского хозяйства и регулирование рынков сельскохозяйственной продукции, сырья и продовольствия"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1 108 390,00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791 200,00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791 200,00</w:t>
            </w:r>
          </w:p>
        </w:tc>
      </w:tr>
      <w:tr w:rsidR="0043638B" w:rsidRPr="0043638B" w:rsidTr="0043638B">
        <w:trPr>
          <w:trHeight w:val="142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38B" w:rsidRPr="0043638B" w:rsidRDefault="0043638B" w:rsidP="004363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осуществление государственных полномочий в области архивного дела, переданных органам местного самоуправления Красноярского края (в соответствии с Законом края от 21 декабря 2010 года № 11-5564), в рамках подпрограммы "Развитие архивного дела в Красноярском крае" государственной программы Красноярского края "Развитие культуры и туризма"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392 959,00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375 400,00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375 400,00</w:t>
            </w:r>
          </w:p>
        </w:tc>
      </w:tr>
      <w:tr w:rsidR="0043638B" w:rsidRPr="0043638B" w:rsidTr="0043638B">
        <w:trPr>
          <w:trHeight w:val="142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38B" w:rsidRPr="0043638B" w:rsidRDefault="0043638B" w:rsidP="004363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бюджетам муниципальных образований на осуществление государственных полномочий по организации и осуществлению деятельности по опеке и попечительству в отношении несовершеннолетних в рамках подпрограммы "Государственная поддержка детей-сирот, расширение практики применения семейных форм воспитания" государственной программы Красноярского края "Развитие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1 808 700,00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1 910 400,00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1 910 400,00</w:t>
            </w:r>
          </w:p>
        </w:tc>
      </w:tr>
      <w:tr w:rsidR="0043638B" w:rsidRPr="0043638B" w:rsidTr="0043638B">
        <w:trPr>
          <w:trHeight w:val="216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38B" w:rsidRPr="0043638B" w:rsidRDefault="0043638B" w:rsidP="004363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выделения денежных средств на осуществление присмотра и ухода за детьми-инвалидами, детьми-сиротами и детьми, оставшимися без попечения родителей, а также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 (в соответствии с Законом края от 27 декабря 2005 года №17-4379) в рамках подпрограммы "Развитие дошкольного, общего</w:t>
            </w:r>
            <w:proofErr w:type="gramEnd"/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дополнительного образования детей" </w:t>
            </w:r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государственной программы Красноярского края "Развитие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487 500,00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487 500,00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487 500,00</w:t>
            </w:r>
          </w:p>
        </w:tc>
      </w:tr>
      <w:tr w:rsidR="0043638B" w:rsidRPr="0043638B" w:rsidTr="0043638B">
        <w:trPr>
          <w:trHeight w:val="172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38B" w:rsidRPr="0043638B" w:rsidRDefault="0043638B" w:rsidP="004363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Субвенции бюджетам муниципальных образований по предоставлению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 (в соответствии с Законом края от 29 марта 2007 года № 22-6015),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2 936 400,00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7 436 400,00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7 436 400,00</w:t>
            </w:r>
          </w:p>
        </w:tc>
      </w:tr>
      <w:tr w:rsidR="0043638B" w:rsidRPr="0043638B" w:rsidTr="0043638B">
        <w:trPr>
          <w:trHeight w:val="29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38B" w:rsidRPr="0043638B" w:rsidRDefault="0043638B" w:rsidP="004363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</w:t>
            </w:r>
            <w:proofErr w:type="gramEnd"/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рамках</w:t>
            </w:r>
            <w:proofErr w:type="gramEnd"/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98 217 490,00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100 672 100,00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100 672 100,00</w:t>
            </w:r>
          </w:p>
        </w:tc>
      </w:tr>
      <w:tr w:rsidR="0043638B" w:rsidRPr="0043638B" w:rsidTr="0043638B">
        <w:trPr>
          <w:trHeight w:val="163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38B" w:rsidRPr="0043638B" w:rsidRDefault="0043638B" w:rsidP="004363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питанием детей, обучающихся в муниципальных и частных образовательных организациях, реализующих основные общеобразовательные программы, без взимания платы (в соответствии с Законом края от 27 декабря 2005 года 317-4377) в рамках подпрограммы "Развитие дошкольного, общего и дополнительного образования детей" государственной программы Красноярского края "Развитие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8 256 200,00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9 049 900,00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9 049 900,00</w:t>
            </w:r>
          </w:p>
        </w:tc>
      </w:tr>
      <w:tr w:rsidR="0043638B" w:rsidRPr="0043638B" w:rsidTr="0043638B">
        <w:trPr>
          <w:trHeight w:val="17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38B" w:rsidRPr="0043638B" w:rsidRDefault="0043638B" w:rsidP="004363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образований на реализацию отдельных мер по обеспечению ограничения платы граждан за коммунальные услуги (в соответствии с Законом края от 1 декабря 2014 года №7-2839) в рамках </w:t>
            </w:r>
            <w:proofErr w:type="gramStart"/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подпрограммы "Обеспечение доступности платы граждан в условиях развития жилищных отношений" государственной программы Красноярского края "Реформирование и модернизация жилищно-коммунального хозяйства"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79 508 100,00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79 508 100,00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79 508 100,00</w:t>
            </w:r>
          </w:p>
        </w:tc>
      </w:tr>
      <w:tr w:rsidR="0043638B" w:rsidRPr="0043638B" w:rsidTr="0043638B">
        <w:trPr>
          <w:trHeight w:val="26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38B" w:rsidRPr="0043638B" w:rsidRDefault="0043638B" w:rsidP="004363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"Развитие</w:t>
            </w:r>
            <w:proofErr w:type="gramEnd"/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50 263 380,00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49 630 100,00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49 630 100,00</w:t>
            </w:r>
          </w:p>
        </w:tc>
      </w:tr>
      <w:tr w:rsidR="0043638B" w:rsidRPr="0043638B" w:rsidTr="0043638B">
        <w:trPr>
          <w:trHeight w:val="142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38B" w:rsidRPr="0043638B" w:rsidRDefault="0043638B" w:rsidP="004363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осуществление государственных полномочий по созданию и обеспечению деятельности комиссий по делам несовершеннолетних и защите их прав (в соответствии с Законом края от 26 декабря 2006 года №21-5589) по министерству финансов Красноярского края в рамках непрограммных расходов отдельных органов исполнительной власти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738 800,00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789 600,00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789 600,00</w:t>
            </w:r>
          </w:p>
        </w:tc>
      </w:tr>
      <w:tr w:rsidR="0043638B" w:rsidRPr="0043638B" w:rsidTr="0043638B">
        <w:trPr>
          <w:trHeight w:val="142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38B" w:rsidRPr="0043638B" w:rsidRDefault="0043638B" w:rsidP="004363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образований края на реализацию Закона края от 11 июля 2019 года № 7-2988  «О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в отношении совершеннолетних граждан, а также в сфере патронажа»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831 100,00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882 000,00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882 000,00</w:t>
            </w:r>
          </w:p>
        </w:tc>
      </w:tr>
      <w:tr w:rsidR="0043638B" w:rsidRPr="0043638B" w:rsidTr="0043638B">
        <w:trPr>
          <w:trHeight w:val="12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38B" w:rsidRPr="0043638B" w:rsidRDefault="0043638B" w:rsidP="004363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края на осуществление государственных полномочий  по обеспечению отдыха и оздоровления детей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969 800,00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3 538 500,00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3 538 500,00</w:t>
            </w:r>
          </w:p>
        </w:tc>
      </w:tr>
      <w:tr w:rsidR="0043638B" w:rsidRPr="0043638B" w:rsidTr="0043638B">
        <w:trPr>
          <w:trHeight w:val="159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38B" w:rsidRPr="0043638B" w:rsidRDefault="0043638B" w:rsidP="004363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(в соответствии с Законом края от 24 декабря 2009 года №9-4225) в рамках подпрограммы "Государственная поддержка детей-сирот, расширение практики применения семейных форм воспитания" государственной программы Красноярского края "Развитие образования"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9 264 893,17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4 117 700,00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3 088 300,00</w:t>
            </w:r>
          </w:p>
        </w:tc>
      </w:tr>
      <w:tr w:rsidR="0043638B" w:rsidRPr="0043638B" w:rsidTr="0043638B">
        <w:trPr>
          <w:trHeight w:val="274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образований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(в соответствии с Законом края от 24 декабря 2009 года №9-4225) в рамках подпрограммы "Государственная поддержка детей-сирот, расширение практики применения семейных форм воспитания" государственной программы </w:t>
            </w:r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Красноярского края "Развитие образования"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4 117 726,80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3638B" w:rsidRPr="0043638B" w:rsidTr="0043638B">
        <w:trPr>
          <w:trHeight w:val="5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Субвенции бюджетам муниципальных об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ований на  проведение Всероссийской переписи населения 2020 года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136 000,00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3638B" w:rsidRPr="0043638B" w:rsidTr="0043638B">
        <w:trPr>
          <w:trHeight w:val="12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38B" w:rsidRPr="0043638B" w:rsidRDefault="0043638B" w:rsidP="004363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края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по министерству финансов Красноярского края в рамках непрограммных расходов отдельных органов исполнительной власти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13 600,00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14 600,00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113 800,00</w:t>
            </w:r>
          </w:p>
        </w:tc>
      </w:tr>
      <w:tr w:rsidR="0043638B" w:rsidRPr="0043638B" w:rsidTr="0043638B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субвенций: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325 163 998,97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324 902 400,00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6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323 972 200,00</w:t>
            </w:r>
          </w:p>
        </w:tc>
      </w:tr>
    </w:tbl>
    <w:p w:rsidR="0061544C" w:rsidRDefault="0061544C" w:rsidP="0043638B">
      <w:pPr>
        <w:ind w:left="-1134" w:firstLine="1134"/>
      </w:pPr>
    </w:p>
    <w:sectPr w:rsidR="006154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66B"/>
    <w:rsid w:val="002B69C3"/>
    <w:rsid w:val="0043638B"/>
    <w:rsid w:val="004F766B"/>
    <w:rsid w:val="00615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2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1633</Words>
  <Characters>9314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2020-09-04T06:58:00Z</dcterms:created>
  <dcterms:modified xsi:type="dcterms:W3CDTF">2020-09-04T06:58:00Z</dcterms:modified>
</cp:coreProperties>
</file>